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Default="008C05A6" w:rsidP="008C05A6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  <w:lang w:val="en-US"/>
        </w:rPr>
      </w:pPr>
      <w:r w:rsidRPr="0072620B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AC006E" w:rsidRPr="00AC006E" w:rsidRDefault="00AC006E" w:rsidP="00AC006E">
      <w:pPr>
        <w:rPr>
          <w:lang w:val="en-US"/>
        </w:rPr>
      </w:pPr>
    </w:p>
    <w:p w:rsidR="008C05A6" w:rsidRPr="0020368F" w:rsidRDefault="008C05A6" w:rsidP="008C05A6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20368F">
        <w:rPr>
          <w:rFonts w:ascii="Times New Roman" w:hAnsi="Times New Roman"/>
          <w:b w:val="0"/>
          <w:sz w:val="24"/>
          <w:szCs w:val="24"/>
        </w:rPr>
        <w:t>до проекту рішення</w:t>
      </w:r>
      <w:r w:rsidR="0020368F" w:rsidRPr="0020368F">
        <w:rPr>
          <w:rFonts w:ascii="Times New Roman" w:hAnsi="Times New Roman"/>
          <w:b w:val="0"/>
          <w:sz w:val="24"/>
          <w:szCs w:val="24"/>
        </w:rPr>
        <w:t xml:space="preserve"> Закарпатської</w:t>
      </w:r>
      <w:r w:rsidRPr="0020368F">
        <w:rPr>
          <w:rFonts w:ascii="Times New Roman" w:hAnsi="Times New Roman"/>
          <w:b w:val="0"/>
          <w:sz w:val="24"/>
          <w:szCs w:val="24"/>
        </w:rPr>
        <w:t xml:space="preserve"> обласної ради</w:t>
      </w:r>
    </w:p>
    <w:p w:rsidR="009D7EFE" w:rsidRPr="0078191B" w:rsidRDefault="00AC006E" w:rsidP="009D7EFE">
      <w:pPr>
        <w:jc w:val="center"/>
        <w:rPr>
          <w:b/>
          <w:sz w:val="24"/>
          <w:szCs w:val="24"/>
        </w:rPr>
      </w:pPr>
      <w:r w:rsidRPr="00407585">
        <w:rPr>
          <w:b/>
          <w:bCs w:val="0"/>
          <w:sz w:val="24"/>
          <w:szCs w:val="24"/>
        </w:rPr>
        <w:t>«</w:t>
      </w:r>
      <w:r w:rsidRPr="00407585">
        <w:rPr>
          <w:bCs w:val="0"/>
          <w:sz w:val="24"/>
          <w:szCs w:val="24"/>
          <w:lang/>
        </w:rPr>
        <w:t xml:space="preserve">Про внесення змін до </w:t>
      </w:r>
      <w:r w:rsidRPr="00407585">
        <w:rPr>
          <w:sz w:val="24"/>
          <w:szCs w:val="24"/>
        </w:rPr>
        <w:t>рішення обласної ради від 29.03.2018 №1142 «Про надання згоди на безоплатну передачу з державної власності у спільну власність територіальних громад сіл, селищ, міст Закарпатської області цілісних майнових комплексів професійно-технічних навчальних закладів»</w:t>
      </w:r>
      <w:r w:rsidR="009D7EFE" w:rsidRPr="0078191B">
        <w:rPr>
          <w:b/>
          <w:sz w:val="24"/>
          <w:szCs w:val="24"/>
        </w:rPr>
        <w:t xml:space="preserve"> </w:t>
      </w:r>
    </w:p>
    <w:p w:rsidR="009D7EFE" w:rsidRPr="006C456A" w:rsidRDefault="009D7EFE" w:rsidP="009D7EFE">
      <w:pPr>
        <w:jc w:val="center"/>
        <w:rPr>
          <w:sz w:val="14"/>
        </w:rPr>
      </w:pPr>
    </w:p>
    <w:p w:rsidR="009D682A" w:rsidRPr="0072620B" w:rsidRDefault="009D7EFE" w:rsidP="009D7EFE">
      <w:pPr>
        <w:jc w:val="center"/>
        <w:rPr>
          <w:b/>
          <w:bCs w:val="0"/>
          <w:iCs/>
          <w:sz w:val="24"/>
          <w:szCs w:val="24"/>
        </w:rPr>
      </w:pPr>
      <w:r>
        <w:t xml:space="preserve"> </w:t>
      </w:r>
      <w:r w:rsidR="008C05A6"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8C05A6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9D7EFE" w:rsidRPr="0072620B">
        <w:rPr>
          <w:bCs w:val="0"/>
          <w:sz w:val="24"/>
          <w:szCs w:val="24"/>
        </w:rPr>
        <w:t>Підстава розроблення проекту –</w:t>
      </w:r>
      <w:r w:rsidR="0041500F" w:rsidRPr="0041500F">
        <w:t xml:space="preserve"> </w:t>
      </w:r>
      <w:r w:rsidR="00CE31D4">
        <w:rPr>
          <w:bCs w:val="0"/>
          <w:sz w:val="24"/>
          <w:szCs w:val="24"/>
        </w:rPr>
        <w:t>статті</w:t>
      </w:r>
      <w:r w:rsidR="0041500F" w:rsidRPr="0041500F">
        <w:rPr>
          <w:bCs w:val="0"/>
          <w:sz w:val="24"/>
          <w:szCs w:val="24"/>
        </w:rPr>
        <w:t xml:space="preserve"> 43, 55 та 60 Закону України «Про місцеве самоврядування в Україні»,</w:t>
      </w:r>
      <w:r w:rsidR="00A01431">
        <w:rPr>
          <w:bCs w:val="0"/>
          <w:sz w:val="24"/>
          <w:szCs w:val="24"/>
        </w:rPr>
        <w:t xml:space="preserve"> Цивільний кодекс України, Закон</w:t>
      </w:r>
      <w:r w:rsidR="0041500F" w:rsidRPr="0041500F">
        <w:rPr>
          <w:bCs w:val="0"/>
          <w:sz w:val="24"/>
          <w:szCs w:val="24"/>
        </w:rPr>
        <w:t xml:space="preserve"> України «Про державну реєстрацію речових прав на нерухоме майно та їх обтяжень»</w:t>
      </w:r>
      <w:r w:rsidR="008D5E47">
        <w:rPr>
          <w:sz w:val="24"/>
          <w:szCs w:val="24"/>
        </w:rPr>
        <w:t>.</w:t>
      </w:r>
      <w:r w:rsidR="006C456A" w:rsidRPr="006C456A">
        <w:t xml:space="preserve"> </w:t>
      </w:r>
    </w:p>
    <w:p w:rsidR="000549D5" w:rsidRPr="006C456A" w:rsidRDefault="000549D5" w:rsidP="008C05A6">
      <w:pPr>
        <w:jc w:val="both"/>
        <w:rPr>
          <w:sz w:val="1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D5E47" w:rsidRPr="0072620B" w:rsidRDefault="008C05A6" w:rsidP="008D5E47">
      <w:pPr>
        <w:jc w:val="both"/>
        <w:rPr>
          <w:rFonts w:eastAsia="Arial Unicode MS"/>
          <w:sz w:val="24"/>
          <w:szCs w:val="24"/>
        </w:rPr>
      </w:pPr>
      <w:r w:rsidRPr="0072620B">
        <w:rPr>
          <w:sz w:val="24"/>
          <w:szCs w:val="24"/>
        </w:rPr>
        <w:tab/>
      </w:r>
      <w:r w:rsidR="008D5E47" w:rsidRPr="0072620B">
        <w:rPr>
          <w:bCs w:val="0"/>
          <w:sz w:val="24"/>
          <w:szCs w:val="24"/>
        </w:rPr>
        <w:t>Мета проекту –</w:t>
      </w:r>
      <w:r w:rsidR="00F37DE3">
        <w:rPr>
          <w:bCs w:val="0"/>
          <w:sz w:val="24"/>
          <w:szCs w:val="24"/>
        </w:rPr>
        <w:t xml:space="preserve"> оформлення та державна реєстрація</w:t>
      </w:r>
      <w:r w:rsidR="00F37DE3" w:rsidRPr="00F37DE3">
        <w:rPr>
          <w:bCs w:val="0"/>
          <w:sz w:val="24"/>
          <w:szCs w:val="24"/>
        </w:rPr>
        <w:t xml:space="preserve"> речових прав щодо об’єктів нерухомого майна, які віднесені, належать, передаються або набуваються у будь-який інший спосіб у спільну власність територіальних громад сіл, селищ, міст області (комунальну власність області) в особі Закарпатської обласної ради, яка діє через орган, уповноважений управляти майном – Комунальну установу «Управління спільною власністю територіальних громад</w:t>
      </w:r>
      <w:r w:rsidR="00F37DE3">
        <w:rPr>
          <w:bCs w:val="0"/>
          <w:sz w:val="24"/>
          <w:szCs w:val="24"/>
        </w:rPr>
        <w:t>» Закарпатської обласної ради</w:t>
      </w:r>
      <w:r w:rsidR="004A1B75">
        <w:rPr>
          <w:bCs w:val="0"/>
          <w:sz w:val="24"/>
          <w:szCs w:val="24"/>
        </w:rPr>
        <w:t>.</w:t>
      </w:r>
    </w:p>
    <w:p w:rsidR="004A1B75" w:rsidRPr="006C456A" w:rsidRDefault="004A1B75" w:rsidP="0072620B">
      <w:pPr>
        <w:pStyle w:val="a3"/>
        <w:jc w:val="center"/>
        <w:rPr>
          <w:b/>
          <w:bCs/>
          <w:iCs/>
          <w:sz w:val="1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55568A" w:rsidRDefault="008C05A6" w:rsidP="008D5E47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8D5E47" w:rsidRPr="00F01F05">
        <w:rPr>
          <w:bCs w:val="0"/>
          <w:sz w:val="24"/>
          <w:szCs w:val="24"/>
        </w:rPr>
        <w:t>З юридичної точки зору – це рішення є актом організаційно-розпорядчого характеру обласної ради, як власника майна, що належить</w:t>
      </w:r>
      <w:r w:rsidR="00AC006E">
        <w:rPr>
          <w:bCs w:val="0"/>
          <w:sz w:val="24"/>
          <w:szCs w:val="24"/>
        </w:rPr>
        <w:t>,</w:t>
      </w:r>
      <w:r w:rsidR="008D5E47" w:rsidRPr="00F01F05">
        <w:rPr>
          <w:bCs w:val="0"/>
          <w:sz w:val="24"/>
          <w:szCs w:val="24"/>
        </w:rPr>
        <w:t xml:space="preserve"> </w:t>
      </w:r>
      <w:r w:rsidR="00AC006E" w:rsidRPr="00F37DE3">
        <w:rPr>
          <w:bCs w:val="0"/>
          <w:sz w:val="24"/>
          <w:szCs w:val="24"/>
        </w:rPr>
        <w:t>переда</w:t>
      </w:r>
      <w:r w:rsidR="00AC006E">
        <w:rPr>
          <w:bCs w:val="0"/>
          <w:sz w:val="24"/>
          <w:szCs w:val="24"/>
        </w:rPr>
        <w:t>є</w:t>
      </w:r>
      <w:r w:rsidR="00AC006E" w:rsidRPr="00F37DE3">
        <w:rPr>
          <w:bCs w:val="0"/>
          <w:sz w:val="24"/>
          <w:szCs w:val="24"/>
        </w:rPr>
        <w:t>ться або набува</w:t>
      </w:r>
      <w:r w:rsidR="00AC006E">
        <w:rPr>
          <w:bCs w:val="0"/>
          <w:sz w:val="24"/>
          <w:szCs w:val="24"/>
        </w:rPr>
        <w:t>є</w:t>
      </w:r>
      <w:r w:rsidR="00AC006E" w:rsidRPr="00F37DE3">
        <w:rPr>
          <w:bCs w:val="0"/>
          <w:sz w:val="24"/>
          <w:szCs w:val="24"/>
        </w:rPr>
        <w:t>ться у будь-який інший спосіб у спільну власність територіальних громад сіл, селищ, міст області (комунальну власність області) в особі Закарпатської обласної ради</w:t>
      </w:r>
      <w:r w:rsidR="00CE31D4">
        <w:rPr>
          <w:bCs w:val="0"/>
          <w:sz w:val="24"/>
          <w:szCs w:val="24"/>
        </w:rPr>
        <w:t>, із врахуванням вимоги</w:t>
      </w:r>
      <w:r w:rsidR="00F528CD">
        <w:rPr>
          <w:bCs w:val="0"/>
          <w:sz w:val="24"/>
          <w:szCs w:val="24"/>
        </w:rPr>
        <w:t xml:space="preserve"> </w:t>
      </w:r>
      <w:r w:rsidR="00CE31D4">
        <w:rPr>
          <w:bCs w:val="0"/>
          <w:sz w:val="24"/>
          <w:szCs w:val="24"/>
        </w:rPr>
        <w:t>статті</w:t>
      </w:r>
      <w:r w:rsidR="00F528CD" w:rsidRPr="00F528CD">
        <w:rPr>
          <w:bCs w:val="0"/>
          <w:sz w:val="24"/>
          <w:szCs w:val="24"/>
        </w:rPr>
        <w:t xml:space="preserve"> 43</w:t>
      </w:r>
      <w:r w:rsidR="007D67F7" w:rsidRPr="007D67F7">
        <w:t xml:space="preserve"> </w:t>
      </w:r>
      <w:r w:rsidR="007D67F7" w:rsidRPr="007D67F7">
        <w:rPr>
          <w:bCs w:val="0"/>
          <w:sz w:val="24"/>
          <w:szCs w:val="24"/>
        </w:rPr>
        <w:t>Закону України «Про місцеве самоврядування в Україні»</w:t>
      </w:r>
      <w:r w:rsidR="00F528CD" w:rsidRPr="00F528CD">
        <w:rPr>
          <w:bCs w:val="0"/>
          <w:sz w:val="24"/>
          <w:szCs w:val="24"/>
        </w:rPr>
        <w:t xml:space="preserve">, </w:t>
      </w:r>
      <w:r w:rsidR="0055568A">
        <w:rPr>
          <w:bCs w:val="0"/>
          <w:sz w:val="24"/>
          <w:szCs w:val="24"/>
        </w:rPr>
        <w:t xml:space="preserve">якою встановлено, що </w:t>
      </w:r>
      <w:r w:rsidR="0055568A" w:rsidRPr="0055568A">
        <w:rPr>
          <w:bCs w:val="0"/>
          <w:sz w:val="24"/>
          <w:szCs w:val="24"/>
        </w:rPr>
        <w:t>вирішення питань щодо управління об'єктами спільної власності територіальних громад сіл, селищ, міст, районів у містах, що перебувають в управлінні районних і обласних рад</w:t>
      </w:r>
      <w:r w:rsidR="0055568A">
        <w:rPr>
          <w:bCs w:val="0"/>
          <w:sz w:val="24"/>
          <w:szCs w:val="24"/>
        </w:rPr>
        <w:t xml:space="preserve"> здійснюється виключно на пленарних засіданнях.</w:t>
      </w:r>
    </w:p>
    <w:p w:rsidR="008C05A6" w:rsidRPr="00C30530" w:rsidRDefault="00C30530" w:rsidP="008C05A6">
      <w:pPr>
        <w:jc w:val="both"/>
        <w:rPr>
          <w:sz w:val="24"/>
          <w:szCs w:val="24"/>
        </w:rPr>
      </w:pPr>
      <w:r>
        <w:rPr>
          <w:bCs w:val="0"/>
          <w:sz w:val="24"/>
          <w:szCs w:val="24"/>
        </w:rPr>
        <w:t xml:space="preserve">            Його положення дозволи</w:t>
      </w:r>
      <w:r w:rsidR="00DD663A">
        <w:rPr>
          <w:bCs w:val="0"/>
          <w:sz w:val="24"/>
          <w:szCs w:val="24"/>
        </w:rPr>
        <w:t xml:space="preserve">ть в подальшому </w:t>
      </w:r>
      <w:r w:rsidR="009A6FDE" w:rsidRPr="009A6FDE">
        <w:rPr>
          <w:bCs w:val="0"/>
          <w:sz w:val="24"/>
          <w:szCs w:val="24"/>
        </w:rPr>
        <w:t>вирішити питання пов’язані із оформленням та державною реєстрацією речових прав щодо об’єктів нерухомого майна, які віднесені, належать</w:t>
      </w:r>
      <w:r w:rsidR="00126EC0">
        <w:rPr>
          <w:bCs w:val="0"/>
          <w:sz w:val="24"/>
          <w:szCs w:val="24"/>
        </w:rPr>
        <w:t xml:space="preserve"> до спільної власно</w:t>
      </w:r>
      <w:r w:rsidR="009A6FDE">
        <w:rPr>
          <w:bCs w:val="0"/>
          <w:sz w:val="24"/>
          <w:szCs w:val="24"/>
        </w:rPr>
        <w:t>сті</w:t>
      </w:r>
      <w:r w:rsidR="009A6FDE" w:rsidRPr="009A6FDE">
        <w:rPr>
          <w:bCs w:val="0"/>
          <w:sz w:val="24"/>
          <w:szCs w:val="24"/>
        </w:rPr>
        <w:t xml:space="preserve"> територіальних громад сіл, селищ, міст області (комунальну власність області) в особі Закарпатської обласної ради, яка діє через орган, уповноважений управляти майном – Комунальну установу «Управління спільною власністю територіальних громад</w:t>
      </w:r>
      <w:r w:rsidR="00CE31D4">
        <w:rPr>
          <w:bCs w:val="0"/>
          <w:sz w:val="24"/>
          <w:szCs w:val="24"/>
        </w:rPr>
        <w:t>» Закарпатської обласної ради.</w:t>
      </w:r>
      <w:r w:rsidR="009A6FDE">
        <w:rPr>
          <w:bCs w:val="0"/>
          <w:sz w:val="24"/>
          <w:szCs w:val="24"/>
        </w:rPr>
        <w:t xml:space="preserve"> </w:t>
      </w:r>
    </w:p>
    <w:p w:rsidR="00CE31D4" w:rsidRPr="006C456A" w:rsidRDefault="00CE31D4" w:rsidP="008D5E47">
      <w:pPr>
        <w:jc w:val="center"/>
        <w:rPr>
          <w:b/>
          <w:bCs w:val="0"/>
          <w:iCs/>
          <w:sz w:val="14"/>
          <w:szCs w:val="24"/>
        </w:rPr>
      </w:pPr>
    </w:p>
    <w:p w:rsidR="008D5E47" w:rsidRPr="0072620B" w:rsidRDefault="008D5E47" w:rsidP="008D5E47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D5E47" w:rsidRPr="0072620B" w:rsidRDefault="008D5E47" w:rsidP="008D5E47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>Дан</w:t>
      </w:r>
      <w:r>
        <w:rPr>
          <w:bCs w:val="0"/>
          <w:sz w:val="24"/>
          <w:szCs w:val="24"/>
        </w:rPr>
        <w:t xml:space="preserve">е питання </w:t>
      </w:r>
      <w:r w:rsidRPr="0072620B">
        <w:rPr>
          <w:bCs w:val="0"/>
          <w:sz w:val="24"/>
          <w:szCs w:val="24"/>
        </w:rPr>
        <w:t xml:space="preserve">регулюється </w:t>
      </w:r>
      <w:r>
        <w:rPr>
          <w:bCs w:val="0"/>
          <w:sz w:val="24"/>
          <w:szCs w:val="24"/>
        </w:rPr>
        <w:t>Законом</w:t>
      </w:r>
      <w:r w:rsidRPr="0072620B">
        <w:rPr>
          <w:sz w:val="24"/>
          <w:szCs w:val="24"/>
        </w:rPr>
        <w:t xml:space="preserve"> України </w:t>
      </w:r>
      <w:r>
        <w:rPr>
          <w:sz w:val="24"/>
          <w:szCs w:val="24"/>
        </w:rPr>
        <w:t>«</w:t>
      </w:r>
      <w:r w:rsidRPr="0072620B">
        <w:rPr>
          <w:sz w:val="24"/>
          <w:szCs w:val="24"/>
        </w:rPr>
        <w:t>Про м</w:t>
      </w:r>
      <w:r>
        <w:rPr>
          <w:sz w:val="24"/>
          <w:szCs w:val="24"/>
        </w:rPr>
        <w:t>ісцеве самоврядування в Україні»</w:t>
      </w:r>
      <w:r w:rsidRPr="0072620B">
        <w:rPr>
          <w:sz w:val="24"/>
          <w:szCs w:val="24"/>
        </w:rPr>
        <w:t xml:space="preserve">, </w:t>
      </w:r>
      <w:r w:rsidR="006C456A">
        <w:rPr>
          <w:sz w:val="24"/>
          <w:szCs w:val="24"/>
        </w:rPr>
        <w:t>Цивільним кодексом України,</w:t>
      </w:r>
      <w:r w:rsidRPr="0072620B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інш</w:t>
      </w:r>
      <w:r w:rsidR="00A01431">
        <w:rPr>
          <w:bCs w:val="0"/>
          <w:sz w:val="24"/>
          <w:szCs w:val="24"/>
        </w:rPr>
        <w:t>ими нормативно-правовими актами.</w:t>
      </w:r>
    </w:p>
    <w:p w:rsidR="00A01431" w:rsidRPr="006C456A" w:rsidRDefault="00A01431" w:rsidP="00A01431">
      <w:pPr>
        <w:jc w:val="center"/>
        <w:rPr>
          <w:rStyle w:val="11"/>
          <w:sz w:val="12"/>
          <w:szCs w:val="24"/>
        </w:rPr>
      </w:pPr>
    </w:p>
    <w:p w:rsidR="00A01431" w:rsidRPr="009504CD" w:rsidRDefault="00A01431" w:rsidP="00A01431">
      <w:pPr>
        <w:jc w:val="center"/>
        <w:rPr>
          <w:rStyle w:val="11"/>
          <w:sz w:val="24"/>
          <w:szCs w:val="24"/>
        </w:rPr>
      </w:pPr>
      <w:r>
        <w:rPr>
          <w:rStyle w:val="11"/>
          <w:sz w:val="24"/>
          <w:szCs w:val="24"/>
        </w:rPr>
        <w:t>5</w:t>
      </w:r>
      <w:r w:rsidRPr="009504CD">
        <w:rPr>
          <w:rStyle w:val="11"/>
          <w:sz w:val="24"/>
          <w:szCs w:val="24"/>
        </w:rPr>
        <w:t>. Фінансово-економічне обґрунтування</w:t>
      </w:r>
    </w:p>
    <w:p w:rsidR="00A01431" w:rsidRPr="009504CD" w:rsidRDefault="00A01431" w:rsidP="00B14E18">
      <w:pPr>
        <w:ind w:firstLine="708"/>
        <w:jc w:val="both"/>
        <w:rPr>
          <w:rStyle w:val="23"/>
          <w:sz w:val="24"/>
          <w:szCs w:val="24"/>
        </w:rPr>
      </w:pPr>
      <w:r w:rsidRPr="009504CD">
        <w:rPr>
          <w:rStyle w:val="23"/>
          <w:sz w:val="24"/>
          <w:szCs w:val="24"/>
        </w:rPr>
        <w:t>Реалізація зазначеного акту не потребує додаткового фінансування з обласного бюджету, оскільки його виконання буде здійснено в межах затверджених кошторис</w:t>
      </w:r>
      <w:r>
        <w:rPr>
          <w:rStyle w:val="23"/>
          <w:sz w:val="24"/>
          <w:szCs w:val="24"/>
        </w:rPr>
        <w:t>ом</w:t>
      </w:r>
      <w:r w:rsidRPr="009504CD">
        <w:rPr>
          <w:rStyle w:val="23"/>
          <w:sz w:val="24"/>
          <w:szCs w:val="24"/>
        </w:rPr>
        <w:t xml:space="preserve"> на утримання </w:t>
      </w:r>
      <w:r w:rsidRPr="009504CD">
        <w:rPr>
          <w:sz w:val="24"/>
          <w:szCs w:val="24"/>
        </w:rPr>
        <w:t>Управління спільною власністю Закарпатської обласної ради.</w:t>
      </w:r>
    </w:p>
    <w:p w:rsidR="00A01431" w:rsidRPr="006C456A" w:rsidRDefault="00A01431" w:rsidP="00A01431">
      <w:pPr>
        <w:rPr>
          <w:bCs w:val="0"/>
          <w:sz w:val="10"/>
          <w:szCs w:val="24"/>
        </w:rPr>
      </w:pPr>
    </w:p>
    <w:p w:rsidR="00A01431" w:rsidRPr="009504CD" w:rsidRDefault="00A01431" w:rsidP="00A01431">
      <w:pPr>
        <w:jc w:val="center"/>
        <w:rPr>
          <w:b/>
          <w:bCs w:val="0"/>
          <w:iCs/>
          <w:sz w:val="24"/>
          <w:szCs w:val="24"/>
        </w:rPr>
      </w:pPr>
      <w:r>
        <w:rPr>
          <w:b/>
          <w:iCs/>
          <w:sz w:val="24"/>
          <w:szCs w:val="24"/>
        </w:rPr>
        <w:t>6</w:t>
      </w:r>
      <w:r w:rsidRPr="009504CD">
        <w:rPr>
          <w:b/>
          <w:iCs/>
          <w:sz w:val="24"/>
          <w:szCs w:val="24"/>
        </w:rPr>
        <w:t>. Прогноз соціально-економічних та інших  наслідків прийняття рішення.</w:t>
      </w:r>
    </w:p>
    <w:p w:rsidR="00A01431" w:rsidRPr="009504CD" w:rsidRDefault="00A01431" w:rsidP="00A01431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 обласної комунальної власності відповідно до вимог чинного законодавства.</w:t>
      </w:r>
    </w:p>
    <w:p w:rsidR="00A01431" w:rsidRPr="009504CD" w:rsidRDefault="00A01431" w:rsidP="00A01431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A01431" w:rsidRPr="009504CD" w:rsidRDefault="00B14E18" w:rsidP="00A01431">
      <w:pPr>
        <w:contextualSpacing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В.о.н</w:t>
      </w:r>
      <w:r w:rsidR="00A01431" w:rsidRPr="009504CD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proofErr w:type="spellEnd"/>
      <w:r w:rsidR="00A01431" w:rsidRPr="009504CD">
        <w:rPr>
          <w:b/>
          <w:sz w:val="24"/>
          <w:szCs w:val="24"/>
        </w:rPr>
        <w:t xml:space="preserve"> Комунальної </w:t>
      </w:r>
    </w:p>
    <w:p w:rsidR="00A01431" w:rsidRPr="009504CD" w:rsidRDefault="00A01431" w:rsidP="00A01431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у</w:t>
      </w:r>
      <w:r w:rsidRPr="009504CD">
        <w:rPr>
          <w:b/>
          <w:sz w:val="24"/>
          <w:szCs w:val="24"/>
        </w:rPr>
        <w:t>станови «Управління спільною</w:t>
      </w:r>
    </w:p>
    <w:p w:rsidR="00A01431" w:rsidRPr="009504CD" w:rsidRDefault="00A01431" w:rsidP="00A01431">
      <w:pPr>
        <w:contextualSpacing/>
        <w:rPr>
          <w:b/>
          <w:sz w:val="24"/>
          <w:szCs w:val="24"/>
        </w:rPr>
      </w:pPr>
      <w:r w:rsidRPr="009504CD">
        <w:rPr>
          <w:b/>
          <w:sz w:val="24"/>
          <w:szCs w:val="24"/>
        </w:rPr>
        <w:t>власністю територіальних громад»</w:t>
      </w:r>
    </w:p>
    <w:p w:rsidR="00A01431" w:rsidRPr="009504CD" w:rsidRDefault="00A01431" w:rsidP="006C456A">
      <w:pPr>
        <w:contextualSpacing/>
      </w:pPr>
      <w:r w:rsidRPr="009504CD">
        <w:rPr>
          <w:b/>
          <w:sz w:val="24"/>
          <w:szCs w:val="24"/>
        </w:rPr>
        <w:t xml:space="preserve">Закарпатської обласної ради                                                                     </w:t>
      </w:r>
      <w:r w:rsidR="00B14E18">
        <w:rPr>
          <w:b/>
          <w:sz w:val="24"/>
          <w:szCs w:val="24"/>
        </w:rPr>
        <w:t>Мирослав ГІВЧАК</w:t>
      </w:r>
    </w:p>
    <w:p w:rsidR="008D5E47" w:rsidRPr="0072620B" w:rsidRDefault="008D5E47" w:rsidP="008D5E47">
      <w:pPr>
        <w:jc w:val="both"/>
        <w:rPr>
          <w:bCs w:val="0"/>
          <w:sz w:val="24"/>
          <w:szCs w:val="24"/>
        </w:rPr>
      </w:pPr>
    </w:p>
    <w:sectPr w:rsidR="008D5E47" w:rsidRPr="0072620B" w:rsidSect="006C456A">
      <w:pgSz w:w="11906" w:h="16838"/>
      <w:pgMar w:top="426" w:right="851" w:bottom="567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EC0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C3985"/>
    <w:rsid w:val="001D2386"/>
    <w:rsid w:val="001D4826"/>
    <w:rsid w:val="001D6C31"/>
    <w:rsid w:val="001E1164"/>
    <w:rsid w:val="001E283C"/>
    <w:rsid w:val="001F1B60"/>
    <w:rsid w:val="001F2049"/>
    <w:rsid w:val="0020368F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11F"/>
    <w:rsid w:val="003B1843"/>
    <w:rsid w:val="003D553D"/>
    <w:rsid w:val="003E1315"/>
    <w:rsid w:val="0040516A"/>
    <w:rsid w:val="00406C9C"/>
    <w:rsid w:val="0041500F"/>
    <w:rsid w:val="00420CFA"/>
    <w:rsid w:val="00422187"/>
    <w:rsid w:val="00422194"/>
    <w:rsid w:val="00443EA3"/>
    <w:rsid w:val="00455B2A"/>
    <w:rsid w:val="00461B6F"/>
    <w:rsid w:val="00465A63"/>
    <w:rsid w:val="00473964"/>
    <w:rsid w:val="004819ED"/>
    <w:rsid w:val="00486CEA"/>
    <w:rsid w:val="00491EE3"/>
    <w:rsid w:val="004A03DF"/>
    <w:rsid w:val="004A1B75"/>
    <w:rsid w:val="004A672E"/>
    <w:rsid w:val="004B4508"/>
    <w:rsid w:val="004B5840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2EE4"/>
    <w:rsid w:val="005240EA"/>
    <w:rsid w:val="005462F1"/>
    <w:rsid w:val="00550BE0"/>
    <w:rsid w:val="0055568A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407D"/>
    <w:rsid w:val="00675407"/>
    <w:rsid w:val="00697E14"/>
    <w:rsid w:val="006A39BD"/>
    <w:rsid w:val="006A4F05"/>
    <w:rsid w:val="006B5667"/>
    <w:rsid w:val="006C456A"/>
    <w:rsid w:val="006D0D64"/>
    <w:rsid w:val="006D1722"/>
    <w:rsid w:val="006E2DE0"/>
    <w:rsid w:val="006E448A"/>
    <w:rsid w:val="006F0E10"/>
    <w:rsid w:val="00707E18"/>
    <w:rsid w:val="0072620B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191B"/>
    <w:rsid w:val="007B584C"/>
    <w:rsid w:val="007D03C7"/>
    <w:rsid w:val="007D172A"/>
    <w:rsid w:val="007D67F7"/>
    <w:rsid w:val="007E436F"/>
    <w:rsid w:val="007F2371"/>
    <w:rsid w:val="007F338D"/>
    <w:rsid w:val="007F584A"/>
    <w:rsid w:val="007F77B0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579AF"/>
    <w:rsid w:val="0086280C"/>
    <w:rsid w:val="008932BD"/>
    <w:rsid w:val="0089529D"/>
    <w:rsid w:val="00895BB1"/>
    <w:rsid w:val="00896364"/>
    <w:rsid w:val="008C05A6"/>
    <w:rsid w:val="008D5E47"/>
    <w:rsid w:val="008E0E5C"/>
    <w:rsid w:val="008E10F2"/>
    <w:rsid w:val="008F317C"/>
    <w:rsid w:val="00902B4B"/>
    <w:rsid w:val="00905C6B"/>
    <w:rsid w:val="009129E5"/>
    <w:rsid w:val="00920077"/>
    <w:rsid w:val="00935808"/>
    <w:rsid w:val="00977B13"/>
    <w:rsid w:val="00986B61"/>
    <w:rsid w:val="00987BBC"/>
    <w:rsid w:val="00994345"/>
    <w:rsid w:val="0099531C"/>
    <w:rsid w:val="009A0EC6"/>
    <w:rsid w:val="009A438A"/>
    <w:rsid w:val="009A6FDE"/>
    <w:rsid w:val="009A700E"/>
    <w:rsid w:val="009C41B5"/>
    <w:rsid w:val="009C5849"/>
    <w:rsid w:val="009D682A"/>
    <w:rsid w:val="009D7EFE"/>
    <w:rsid w:val="009F3759"/>
    <w:rsid w:val="009F45F0"/>
    <w:rsid w:val="009F5829"/>
    <w:rsid w:val="00A01431"/>
    <w:rsid w:val="00A26603"/>
    <w:rsid w:val="00A42670"/>
    <w:rsid w:val="00A56819"/>
    <w:rsid w:val="00A62BE8"/>
    <w:rsid w:val="00A71089"/>
    <w:rsid w:val="00A85B06"/>
    <w:rsid w:val="00A906C5"/>
    <w:rsid w:val="00AB21BD"/>
    <w:rsid w:val="00AC006E"/>
    <w:rsid w:val="00AC1F4E"/>
    <w:rsid w:val="00AD26C2"/>
    <w:rsid w:val="00AD4813"/>
    <w:rsid w:val="00AD4FD0"/>
    <w:rsid w:val="00AF29CF"/>
    <w:rsid w:val="00B0491E"/>
    <w:rsid w:val="00B14E18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B571A"/>
    <w:rsid w:val="00BC1225"/>
    <w:rsid w:val="00BC62F3"/>
    <w:rsid w:val="00BD35E8"/>
    <w:rsid w:val="00C0339C"/>
    <w:rsid w:val="00C077E9"/>
    <w:rsid w:val="00C128A7"/>
    <w:rsid w:val="00C30530"/>
    <w:rsid w:val="00C41E2F"/>
    <w:rsid w:val="00C45425"/>
    <w:rsid w:val="00C516FE"/>
    <w:rsid w:val="00C575B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31D4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63A"/>
    <w:rsid w:val="00DE3FF8"/>
    <w:rsid w:val="00DE5527"/>
    <w:rsid w:val="00DF4270"/>
    <w:rsid w:val="00E0133A"/>
    <w:rsid w:val="00E03825"/>
    <w:rsid w:val="00E067CA"/>
    <w:rsid w:val="00E14320"/>
    <w:rsid w:val="00E15928"/>
    <w:rsid w:val="00E17F33"/>
    <w:rsid w:val="00E31230"/>
    <w:rsid w:val="00E32CB3"/>
    <w:rsid w:val="00E338DD"/>
    <w:rsid w:val="00E342F9"/>
    <w:rsid w:val="00E34494"/>
    <w:rsid w:val="00E36256"/>
    <w:rsid w:val="00E5313B"/>
    <w:rsid w:val="00E61AFF"/>
    <w:rsid w:val="00E71896"/>
    <w:rsid w:val="00E72379"/>
    <w:rsid w:val="00E97E09"/>
    <w:rsid w:val="00EA7E02"/>
    <w:rsid w:val="00EB6E52"/>
    <w:rsid w:val="00EC1F29"/>
    <w:rsid w:val="00ED0561"/>
    <w:rsid w:val="00ED091C"/>
    <w:rsid w:val="00ED1E99"/>
    <w:rsid w:val="00EE3185"/>
    <w:rsid w:val="00F010A0"/>
    <w:rsid w:val="00F1769B"/>
    <w:rsid w:val="00F36470"/>
    <w:rsid w:val="00F37DE3"/>
    <w:rsid w:val="00F43A37"/>
    <w:rsid w:val="00F51369"/>
    <w:rsid w:val="00F528CD"/>
    <w:rsid w:val="00F554B8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E05"/>
    <w:rsid w:val="00FE5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/>
      <w:b/>
      <w:i/>
      <w:iCs/>
      <w:lang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  <w:rPr>
      <w:lang/>
    </w:r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uiPriority w:val="99"/>
    <w:rsid w:val="00A01431"/>
    <w:rPr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A01431"/>
    <w:rPr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01431"/>
    <w:pPr>
      <w:widowControl w:val="0"/>
      <w:shd w:val="clear" w:color="auto" w:fill="FFFFFF"/>
      <w:spacing w:before="600" w:line="240" w:lineRule="atLeast"/>
      <w:outlineLvl w:val="0"/>
    </w:pPr>
    <w:rPr>
      <w:b/>
      <w:color w:val="auto"/>
      <w:kern w:val="0"/>
      <w:lang w:val="ru-RU"/>
    </w:rPr>
  </w:style>
  <w:style w:type="paragraph" w:customStyle="1" w:styleId="24">
    <w:name w:val="Основной текст (2)"/>
    <w:basedOn w:val="a"/>
    <w:link w:val="23"/>
    <w:uiPriority w:val="99"/>
    <w:rsid w:val="00A01431"/>
    <w:pPr>
      <w:widowControl w:val="0"/>
      <w:shd w:val="clear" w:color="auto" w:fill="FFFFFF"/>
      <w:spacing w:after="420" w:line="240" w:lineRule="atLeast"/>
    </w:pPr>
    <w:rPr>
      <w:bCs w:val="0"/>
      <w:color w:val="auto"/>
      <w:kern w:val="0"/>
      <w:lang w:val="ru-RU"/>
    </w:rPr>
  </w:style>
  <w:style w:type="paragraph" w:customStyle="1" w:styleId="m-3126422301420689705gmail-rvps2">
    <w:name w:val="m_-3126422301420689705gmail-rvps2"/>
    <w:basedOn w:val="a"/>
    <w:rsid w:val="006C456A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m-3126422301420689705gmail-rvts9">
    <w:name w:val="m_-3126422301420689705gmail-rvts9"/>
    <w:basedOn w:val="a0"/>
    <w:rsid w:val="006C45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3</cp:revision>
  <cp:lastPrinted>2019-08-21T11:52:00Z</cp:lastPrinted>
  <dcterms:created xsi:type="dcterms:W3CDTF">2022-05-03T11:03:00Z</dcterms:created>
  <dcterms:modified xsi:type="dcterms:W3CDTF">2022-05-03T11:07:00Z</dcterms:modified>
</cp:coreProperties>
</file>